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768621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945DBA">
        <w:rPr>
          <w:rFonts w:ascii="GHEA Grapalat" w:hAnsi="GHEA Grapalat"/>
          <w:i w:val="0"/>
          <w:color w:val="000000" w:themeColor="text1"/>
          <w:sz w:val="24"/>
          <w:szCs w:val="24"/>
        </w:rPr>
        <w:t>01</w:t>
      </w:r>
      <w:r w:rsidRPr="00BE14EA">
        <w:rPr>
          <w:rFonts w:ascii="GHEA Grapalat" w:hAnsi="GHEA Grapalat"/>
          <w:i w:val="0"/>
          <w:color w:val="000000" w:themeColor="text1"/>
          <w:sz w:val="24"/>
          <w:szCs w:val="24"/>
        </w:rPr>
        <w:t>" "</w:t>
      </w:r>
      <w:r w:rsidR="00546765">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41EBAA4"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945DBA">
        <w:rPr>
          <w:rFonts w:ascii="GHEA Grapalat" w:hAnsi="GHEA Grapalat"/>
          <w:i w:val="0"/>
          <w:color w:val="000000" w:themeColor="text1"/>
          <w:sz w:val="24"/>
          <w:szCs w:val="24"/>
          <w:lang w:val="hy-AM"/>
        </w:rPr>
        <w:t>90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0B21D1F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756EB" w:rsidRPr="00F756EB">
        <w:rPr>
          <w:rFonts w:ascii="GHEA Grapalat" w:hAnsi="GHEA Grapalat" w:cs="Sylfaen"/>
          <w:b/>
          <w:color w:val="000000" w:themeColor="text1"/>
          <w:sz w:val="22"/>
          <w:lang w:val="hy-AM"/>
        </w:rPr>
        <w:t>Construction works for the installation of a restroom in the administrative building of the Norq-Marash District Administration of Yerevan City</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0DDF72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945DBA">
        <w:rPr>
          <w:rFonts w:ascii="GHEA Grapalat" w:hAnsi="GHEA Grapalat"/>
          <w:b/>
          <w:bCs/>
          <w:i w:val="0"/>
          <w:color w:val="000000" w:themeColor="text1"/>
          <w:spacing w:val="1"/>
          <w:sz w:val="24"/>
          <w:szCs w:val="24"/>
          <w:lang w:val="hy-AM"/>
        </w:rPr>
        <w:t>13</w:t>
      </w:r>
      <w:r w:rsidR="003247C3" w:rsidRPr="00BE14EA">
        <w:rPr>
          <w:rFonts w:ascii="GHEA Grapalat" w:hAnsi="GHEA Grapalat"/>
          <w:b/>
          <w:bCs/>
          <w:i w:val="0"/>
          <w:color w:val="000000" w:themeColor="text1"/>
          <w:spacing w:val="1"/>
          <w:sz w:val="24"/>
          <w:szCs w:val="24"/>
          <w:lang w:val="hy-AM"/>
        </w:rPr>
        <w:t>.</w:t>
      </w:r>
      <w:r w:rsidR="00945DBA">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75C60B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945DBA">
        <w:rPr>
          <w:rFonts w:ascii="GHEA Grapalat" w:hAnsi="GHEA Grapalat"/>
          <w:b/>
          <w:bCs/>
          <w:i w:val="0"/>
          <w:color w:val="000000" w:themeColor="text1"/>
          <w:spacing w:val="1"/>
          <w:sz w:val="24"/>
          <w:szCs w:val="24"/>
          <w:lang w:val="hy-AM"/>
        </w:rPr>
        <w:t>13</w:t>
      </w:r>
      <w:r w:rsidR="00C30066" w:rsidRPr="00BE14EA">
        <w:rPr>
          <w:rFonts w:ascii="GHEA Grapalat" w:hAnsi="GHEA Grapalat"/>
          <w:b/>
          <w:bCs/>
          <w:i w:val="0"/>
          <w:color w:val="000000" w:themeColor="text1"/>
          <w:spacing w:val="1"/>
          <w:sz w:val="24"/>
          <w:szCs w:val="24"/>
          <w:lang w:val="en-US"/>
        </w:rPr>
        <w:t>.</w:t>
      </w:r>
      <w:r w:rsidR="00945DBA">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5DC20" w14:textId="77777777" w:rsidR="00B20495" w:rsidRDefault="00B20495">
      <w:r>
        <w:separator/>
      </w:r>
    </w:p>
  </w:endnote>
  <w:endnote w:type="continuationSeparator" w:id="0">
    <w:p w14:paraId="3F7D51B8" w14:textId="77777777" w:rsidR="00B20495" w:rsidRDefault="00B2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DA73D" w14:textId="77777777" w:rsidR="00B20495" w:rsidRDefault="00B20495">
      <w:r>
        <w:separator/>
      </w:r>
    </w:p>
  </w:footnote>
  <w:footnote w:type="continuationSeparator" w:id="0">
    <w:p w14:paraId="35AE6B9B" w14:textId="77777777" w:rsidR="00B20495" w:rsidRDefault="00B20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75</cp:revision>
  <cp:lastPrinted>2017-05-25T08:14:00Z</cp:lastPrinted>
  <dcterms:created xsi:type="dcterms:W3CDTF">2017-06-08T07:41:00Z</dcterms:created>
  <dcterms:modified xsi:type="dcterms:W3CDTF">2025-10-01T12:30:00Z</dcterms:modified>
</cp:coreProperties>
</file>